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F593B" w:rsidP="002D5E82" w:rsidRDefault="00FF593B" w14:paraId="672A6659" wp14:textId="77777777">
      <w:pPr>
        <w:jc w:val="center"/>
        <w:rPr>
          <w:b/>
          <w:szCs w:val="24"/>
          <w:u w:val="single"/>
        </w:rPr>
      </w:pPr>
      <w:bookmarkStart w:name="_GoBack" w:id="0"/>
      <w:bookmarkEnd w:id="0"/>
    </w:p>
    <w:p xmlns:wp14="http://schemas.microsoft.com/office/word/2010/wordml" w:rsidR="00C14BE6" w:rsidP="002D5E82" w:rsidRDefault="002D5E82" w14:paraId="68C1E9D6" wp14:textId="77777777">
      <w:pPr>
        <w:jc w:val="center"/>
        <w:rPr>
          <w:b/>
          <w:szCs w:val="24"/>
          <w:u w:val="single"/>
        </w:rPr>
      </w:pPr>
      <w:r w:rsidRPr="00A819DA">
        <w:rPr>
          <w:b/>
          <w:szCs w:val="24"/>
          <w:u w:val="single"/>
        </w:rPr>
        <w:t>S</w:t>
      </w:r>
      <w:r w:rsidRPr="00A819DA" w:rsidR="00B356E9">
        <w:rPr>
          <w:b/>
          <w:szCs w:val="24"/>
          <w:u w:val="single"/>
        </w:rPr>
        <w:t xml:space="preserve">olicitação de </w:t>
      </w:r>
      <w:r w:rsidR="00434E2E">
        <w:rPr>
          <w:b/>
          <w:szCs w:val="24"/>
          <w:u w:val="single"/>
        </w:rPr>
        <w:t>parceria</w:t>
      </w:r>
      <w:r w:rsidR="00FC7592">
        <w:rPr>
          <w:b/>
          <w:szCs w:val="24"/>
          <w:u w:val="single"/>
        </w:rPr>
        <w:t xml:space="preserve"> do SESC em eventos</w:t>
      </w:r>
    </w:p>
    <w:p xmlns:wp14="http://schemas.microsoft.com/office/word/2010/wordml" w:rsidR="008360BF" w:rsidP="002D5E82" w:rsidRDefault="008360BF" w14:paraId="0A37501D" wp14:textId="77777777">
      <w:pPr>
        <w:jc w:val="center"/>
        <w:rPr>
          <w:b/>
          <w:szCs w:val="24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55"/>
      </w:tblGrid>
      <w:tr xmlns:wp14="http://schemas.microsoft.com/office/word/2010/wordml" w:rsidRPr="00786CA8" w:rsidR="008360BF" w:rsidTr="4AB490F4" w14:paraId="11EDEB8C" wp14:textId="77777777">
        <w:tc>
          <w:tcPr>
            <w:tcW w:w="11055" w:type="dxa"/>
            <w:shd w:val="clear" w:color="auto" w:fill="auto"/>
            <w:tcMar/>
          </w:tcPr>
          <w:p w:rsidRPr="0001450E" w:rsidR="0001450E" w:rsidP="0001450E" w:rsidRDefault="0001450E" w14:paraId="001B297C" wp14:textId="77777777">
            <w:pPr>
              <w:jc w:val="center"/>
              <w:rPr>
                <w:b/>
                <w:szCs w:val="24"/>
              </w:rPr>
            </w:pPr>
            <w:r w:rsidRPr="0001450E">
              <w:rPr>
                <w:b/>
                <w:szCs w:val="24"/>
              </w:rPr>
              <w:t>LEIA COM ATENÇÃO AS INSTRUÇÕES</w:t>
            </w:r>
          </w:p>
          <w:p w:rsidRPr="0001450E" w:rsidR="0001450E" w:rsidP="4AB490F4" w:rsidRDefault="0001450E" w14:paraId="43D46F91" wp14:textId="2275464E">
            <w:pPr>
              <w:jc w:val="both"/>
              <w:rPr>
                <w:b w:val="1"/>
                <w:bCs w:val="1"/>
              </w:rPr>
            </w:pPr>
            <w:r w:rsidRPr="4AB490F4" w:rsidR="0001450E">
              <w:rPr>
                <w:b w:val="1"/>
                <w:bCs w:val="1"/>
              </w:rPr>
              <w:t xml:space="preserve">1 </w:t>
            </w:r>
            <w:r w:rsidRPr="4AB490F4" w:rsidR="0001450E">
              <w:rPr>
                <w:b w:val="1"/>
                <w:bCs w:val="1"/>
              </w:rPr>
              <w:t>-</w:t>
            </w:r>
            <w:r w:rsidRPr="4AB490F4" w:rsidR="0001450E">
              <w:rPr>
                <w:b w:val="1"/>
                <w:bCs w:val="1"/>
              </w:rPr>
              <w:t xml:space="preserve"> </w:t>
            </w:r>
            <w:r w:rsidRPr="4AB490F4" w:rsidR="0001450E">
              <w:rPr>
                <w:b w:val="1"/>
                <w:bCs w:val="1"/>
              </w:rPr>
              <w:t>Este</w:t>
            </w:r>
            <w:r w:rsidRPr="4AB490F4" w:rsidR="0001450E">
              <w:rPr>
                <w:b w:val="1"/>
                <w:bCs w:val="1"/>
              </w:rPr>
              <w:t xml:space="preserve"> formulário deve ser preenchido e encaminhado juntamente com um ofício timbrado da empresa/instituição solicitante e direcionado ao </w:t>
            </w:r>
            <w:r w:rsidRPr="4AB490F4" w:rsidR="644D6FFB">
              <w:rPr>
                <w:b w:val="1"/>
                <w:bCs w:val="1"/>
              </w:rPr>
              <w:t>d</w:t>
            </w:r>
            <w:r w:rsidRPr="4AB490F4" w:rsidR="0001450E">
              <w:rPr>
                <w:b w:val="1"/>
                <w:bCs w:val="1"/>
              </w:rPr>
              <w:t xml:space="preserve">iretor </w:t>
            </w:r>
            <w:r w:rsidRPr="4AB490F4" w:rsidR="07FDA741">
              <w:rPr>
                <w:b w:val="1"/>
                <w:bCs w:val="1"/>
              </w:rPr>
              <w:t>r</w:t>
            </w:r>
            <w:r w:rsidRPr="4AB490F4" w:rsidR="0001450E">
              <w:rPr>
                <w:b w:val="1"/>
                <w:bCs w:val="1"/>
              </w:rPr>
              <w:t>egional do Sesc</w:t>
            </w:r>
            <w:r w:rsidRPr="4AB490F4" w:rsidR="4785BBEF">
              <w:rPr>
                <w:b w:val="1"/>
                <w:bCs w:val="1"/>
              </w:rPr>
              <w:t>-DF</w:t>
            </w:r>
            <w:r w:rsidRPr="4AB490F4" w:rsidR="0001450E">
              <w:rPr>
                <w:b w:val="1"/>
                <w:bCs w:val="1"/>
              </w:rPr>
              <w:t xml:space="preserve">, </w:t>
            </w:r>
            <w:r w:rsidRPr="4AB490F4" w:rsidR="0001450E">
              <w:rPr>
                <w:b w:val="1"/>
                <w:bCs w:val="1"/>
              </w:rPr>
              <w:t>Valcides</w:t>
            </w:r>
            <w:r w:rsidRPr="4AB490F4" w:rsidR="0001450E">
              <w:rPr>
                <w:b w:val="1"/>
                <w:bCs w:val="1"/>
              </w:rPr>
              <w:t xml:space="preserve"> de Araújo Silva, devidamente assinados.</w:t>
            </w:r>
          </w:p>
          <w:p w:rsidRPr="00786CA8" w:rsidR="008360BF" w:rsidP="4AB490F4" w:rsidRDefault="0001450E" w14:paraId="6F6F2DDE" wp14:textId="5A64EC78">
            <w:pPr>
              <w:jc w:val="both"/>
              <w:rPr>
                <w:b w:val="1"/>
                <w:bCs w:val="1"/>
              </w:rPr>
            </w:pPr>
            <w:r w:rsidRPr="4AB490F4" w:rsidR="0001450E">
              <w:rPr>
                <w:b w:val="1"/>
                <w:bCs w:val="1"/>
              </w:rPr>
              <w:t xml:space="preserve">2 - Enviar os documentos para o e-mail </w:t>
            </w:r>
            <w:hyperlink r:id="R2d6611da4c704413">
              <w:r w:rsidRPr="4AB490F4" w:rsidR="003E44ED">
                <w:rPr>
                  <w:rStyle w:val="Hyperlink"/>
                  <w:b w:val="1"/>
                  <w:bCs w:val="1"/>
                </w:rPr>
                <w:t>gestaodocumental@sescdf.com.br</w:t>
              </w:r>
            </w:hyperlink>
            <w:r w:rsidRPr="4AB490F4" w:rsidR="0001450E">
              <w:rPr>
                <w:b w:val="1"/>
                <w:bCs w:val="1"/>
              </w:rPr>
              <w:t xml:space="preserve"> </w:t>
            </w:r>
            <w:r w:rsidRPr="4AB490F4" w:rsidR="0001450E">
              <w:rPr>
                <w:b w:val="1"/>
                <w:bCs w:val="1"/>
              </w:rPr>
              <w:t xml:space="preserve">ou entregar pessoalmente na Sede do Sesc, no endereço: SIA trecho </w:t>
            </w:r>
            <w:r w:rsidRPr="4AB490F4" w:rsidR="34427314">
              <w:rPr>
                <w:b w:val="1"/>
                <w:bCs w:val="1"/>
              </w:rPr>
              <w:t>4</w:t>
            </w:r>
            <w:r w:rsidRPr="4AB490F4" w:rsidR="0001450E">
              <w:rPr>
                <w:b w:val="1"/>
                <w:bCs w:val="1"/>
              </w:rPr>
              <w:t>, lote</w:t>
            </w:r>
            <w:r w:rsidRPr="4AB490F4" w:rsidR="00CE8517">
              <w:rPr>
                <w:b w:val="1"/>
                <w:bCs w:val="1"/>
              </w:rPr>
              <w:t>s 80/90 CEP: 71.</w:t>
            </w:r>
            <w:r w:rsidRPr="4AB490F4" w:rsidR="20CF8CD6">
              <w:rPr>
                <w:b w:val="1"/>
                <w:bCs w:val="1"/>
              </w:rPr>
              <w:t xml:space="preserve">200-040 </w:t>
            </w:r>
            <w:r w:rsidRPr="4AB490F4" w:rsidR="0001450E">
              <w:rPr>
                <w:b w:val="1"/>
                <w:bCs w:val="1"/>
              </w:rPr>
              <w:t>– Supervisão de Gestão Documental e Serviços Administrativos, para análise da solicitação.</w:t>
            </w:r>
          </w:p>
        </w:tc>
      </w:tr>
    </w:tbl>
    <w:p xmlns:wp14="http://schemas.microsoft.com/office/word/2010/wordml" w:rsidR="00FF593B" w:rsidP="008360BF" w:rsidRDefault="00FF593B" w14:paraId="5DAB6C7B" wp14:textId="77777777">
      <w:pPr>
        <w:rPr>
          <w:b/>
          <w:szCs w:val="24"/>
          <w:u w:val="single"/>
        </w:rPr>
      </w:pPr>
    </w:p>
    <w:p xmlns:wp14="http://schemas.microsoft.com/office/word/2010/wordml" w:rsidRPr="005C1BFC" w:rsidR="00AD62EB" w:rsidP="00482131" w:rsidRDefault="00AD0B47" w14:paraId="3A86AACE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1.</w:t>
      </w:r>
      <w:r w:rsidRPr="005C1BFC" w:rsidR="00482131">
        <w:rPr>
          <w:b/>
          <w:sz w:val="24"/>
          <w:szCs w:val="24"/>
        </w:rPr>
        <w:t>Proponente</w:t>
      </w:r>
      <w:r w:rsidRPr="005C1BFC" w:rsidR="003319F8">
        <w:rPr>
          <w:b/>
          <w:sz w:val="24"/>
          <w:szCs w:val="24"/>
        </w:rPr>
        <w:t xml:space="preserve"> (Nome da Instituição/Empresa, nome e contato do responsável)</w:t>
      </w:r>
      <w:r w:rsidRPr="005C1BFC" w:rsidR="00482131">
        <w:rPr>
          <w:b/>
          <w:sz w:val="24"/>
          <w:szCs w:val="24"/>
        </w:rPr>
        <w:t>:</w:t>
      </w:r>
    </w:p>
    <w:p xmlns:wp14="http://schemas.microsoft.com/office/word/2010/wordml" w:rsidRPr="005C1BFC" w:rsidR="00482131" w:rsidP="00482131" w:rsidRDefault="00AD0B47" w14:paraId="3DF069BF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2.</w:t>
      </w:r>
      <w:r w:rsidRPr="005C1BFC" w:rsidR="00482131">
        <w:rPr>
          <w:b/>
          <w:sz w:val="24"/>
          <w:szCs w:val="24"/>
        </w:rPr>
        <w:t>Nome do Evento/Projeto:</w:t>
      </w:r>
    </w:p>
    <w:p xmlns:wp14="http://schemas.microsoft.com/office/word/2010/wordml" w:rsidRPr="005C1BFC" w:rsidR="00AD0B47" w:rsidP="00482131" w:rsidRDefault="00AD0B47" w14:paraId="175E3F18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3. Breve descrição do Evento/Projeto (conceito, objetivo, metodologia):</w:t>
      </w:r>
    </w:p>
    <w:p xmlns:wp14="http://schemas.microsoft.com/office/word/2010/wordml" w:rsidRPr="005C1BFC" w:rsidR="00482131" w:rsidP="00482131" w:rsidRDefault="00AD0B47" w14:paraId="001C8E57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4.</w:t>
      </w:r>
      <w:r w:rsidRPr="005C1BFC" w:rsidR="00482131">
        <w:rPr>
          <w:b/>
          <w:sz w:val="24"/>
          <w:szCs w:val="24"/>
        </w:rPr>
        <w:t>Data de realização:</w:t>
      </w:r>
    </w:p>
    <w:p xmlns:wp14="http://schemas.microsoft.com/office/word/2010/wordml" w:rsidRPr="005C1BFC" w:rsidR="00482131" w:rsidP="00482131" w:rsidRDefault="00AD0B47" w14:paraId="4766487C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5.</w:t>
      </w:r>
      <w:r w:rsidRPr="005C1BFC" w:rsidR="00482131">
        <w:rPr>
          <w:b/>
          <w:sz w:val="24"/>
          <w:szCs w:val="24"/>
        </w:rPr>
        <w:t>Local de realização:</w:t>
      </w:r>
    </w:p>
    <w:p xmlns:wp14="http://schemas.microsoft.com/office/word/2010/wordml" w:rsidRPr="005C1BFC" w:rsidR="002164CF" w:rsidP="002164CF" w:rsidRDefault="002164CF" w14:paraId="315DC2C9" wp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C1BFC">
        <w:rPr>
          <w:b/>
          <w:sz w:val="24"/>
          <w:szCs w:val="24"/>
        </w:rPr>
        <w:t>. Público-alvo:</w:t>
      </w:r>
    </w:p>
    <w:p xmlns:wp14="http://schemas.microsoft.com/office/word/2010/wordml" w:rsidRPr="009372A2" w:rsidR="002164CF" w:rsidP="002164CF" w:rsidRDefault="002164CF" w14:paraId="3EE0E10B" wp14:textId="77777777">
      <w:pPr>
        <w:rPr>
          <w:b/>
          <w:szCs w:val="24"/>
        </w:rPr>
      </w:pPr>
      <w:r w:rsidRPr="009372A2">
        <w:rPr>
          <w:b/>
          <w:szCs w:val="24"/>
        </w:rPr>
        <w:t>6.1  Número de pessoas estimado:</w:t>
      </w:r>
    </w:p>
    <w:p xmlns:wp14="http://schemas.microsoft.com/office/word/2010/wordml" w:rsidRPr="005C1BFC" w:rsidR="002164CF" w:rsidP="002164CF" w:rsidRDefault="002164CF" w14:paraId="24912533" wp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5C1BFC">
        <w:rPr>
          <w:b/>
          <w:sz w:val="24"/>
          <w:szCs w:val="24"/>
        </w:rPr>
        <w:t>. Acesso do público/participante:</w:t>
      </w:r>
    </w:p>
    <w:p xmlns:wp14="http://schemas.microsoft.com/office/word/2010/wordml" w:rsidRPr="001B2858" w:rsidR="002164CF" w:rsidP="002164CF" w:rsidRDefault="002164CF" w14:paraId="4F7276AC" wp14:textId="77777777">
      <w:pPr>
        <w:rPr>
          <w:szCs w:val="24"/>
        </w:rPr>
      </w:pPr>
      <w:r w:rsidRPr="001B2858">
        <w:rPr>
          <w:szCs w:val="24"/>
        </w:rPr>
        <w:t xml:space="preserve"> (   )</w:t>
      </w:r>
      <w:r>
        <w:rPr>
          <w:szCs w:val="24"/>
        </w:rPr>
        <w:t xml:space="preserve"> </w:t>
      </w:r>
      <w:r w:rsidRPr="001B2858">
        <w:rPr>
          <w:szCs w:val="24"/>
        </w:rPr>
        <w:t>Entrada gratuita</w:t>
      </w:r>
      <w:r w:rsidRPr="001B2858">
        <w:rPr>
          <w:szCs w:val="24"/>
        </w:rPr>
        <w:tab/>
      </w:r>
      <w:r w:rsidRPr="001B2858">
        <w:rPr>
          <w:szCs w:val="24"/>
        </w:rPr>
        <w:t>(   ) Cobrança de ingresso. Neste caso, indicar valores: _____________</w:t>
      </w:r>
    </w:p>
    <w:p xmlns:wp14="http://schemas.microsoft.com/office/word/2010/wordml" w:rsidRPr="005C1BFC" w:rsidR="00482131" w:rsidP="00482131" w:rsidRDefault="002164CF" w14:paraId="761CDDA5" wp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5C1BFC" w:rsidR="00AD0B47">
        <w:rPr>
          <w:b/>
          <w:sz w:val="24"/>
          <w:szCs w:val="24"/>
        </w:rPr>
        <w:t>.</w:t>
      </w:r>
      <w:r w:rsidRPr="005C1BFC" w:rsidR="00482131">
        <w:rPr>
          <w:b/>
          <w:sz w:val="24"/>
          <w:szCs w:val="24"/>
        </w:rPr>
        <w:t>Outras Empresas, Instituições parceiras do evento/projeto:</w:t>
      </w:r>
    </w:p>
    <w:p xmlns:wp14="http://schemas.microsoft.com/office/word/2010/wordml" w:rsidRPr="005C1BFC" w:rsidR="00482131" w:rsidP="00482131" w:rsidRDefault="002164CF" w14:paraId="256E806A" wp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5C1BFC" w:rsidR="00AD0B47">
        <w:rPr>
          <w:b/>
          <w:sz w:val="24"/>
          <w:szCs w:val="24"/>
        </w:rPr>
        <w:t>.</w:t>
      </w:r>
      <w:r w:rsidRPr="005C1BFC" w:rsidR="00482131">
        <w:rPr>
          <w:b/>
          <w:sz w:val="24"/>
          <w:szCs w:val="24"/>
        </w:rPr>
        <w:t xml:space="preserve">Formas de financiamento do evento: </w:t>
      </w:r>
    </w:p>
    <w:p xmlns:wp14="http://schemas.microsoft.com/office/word/2010/wordml" w:rsidRPr="001B2858" w:rsidR="00482131" w:rsidP="00482131" w:rsidRDefault="00482131" w14:paraId="19A81893" wp14:textId="77777777">
      <w:pPr>
        <w:rPr>
          <w:szCs w:val="24"/>
        </w:rPr>
      </w:pPr>
      <w:r w:rsidRPr="001B2858">
        <w:rPr>
          <w:szCs w:val="24"/>
        </w:rPr>
        <w:t>(   ) Recurso próprio do realizador proponente</w:t>
      </w:r>
      <w:r w:rsidR="00600561">
        <w:rPr>
          <w:szCs w:val="24"/>
        </w:rPr>
        <w:t>.</w:t>
      </w:r>
    </w:p>
    <w:p xmlns:wp14="http://schemas.microsoft.com/office/word/2010/wordml" w:rsidR="00482131" w:rsidP="00482131" w:rsidRDefault="00482131" w14:paraId="2526A861" wp14:textId="77777777">
      <w:pPr>
        <w:rPr>
          <w:szCs w:val="24"/>
        </w:rPr>
      </w:pPr>
      <w:r w:rsidRPr="001B2858">
        <w:rPr>
          <w:szCs w:val="24"/>
        </w:rPr>
        <w:t>(   )</w:t>
      </w:r>
      <w:r w:rsidR="00600561">
        <w:rPr>
          <w:szCs w:val="24"/>
        </w:rPr>
        <w:t xml:space="preserve"> </w:t>
      </w:r>
      <w:r w:rsidRPr="001B2858">
        <w:rPr>
          <w:szCs w:val="24"/>
        </w:rPr>
        <w:t xml:space="preserve">Recurso público, leis de financiamento governo Federal/Estadual, patrocínio, entre outros. </w:t>
      </w:r>
    </w:p>
    <w:p xmlns:wp14="http://schemas.microsoft.com/office/word/2010/wordml" w:rsidRPr="001B2858" w:rsidR="002164CF" w:rsidP="00482131" w:rsidRDefault="002164CF" w14:paraId="22988011" wp14:textId="77777777">
      <w:pPr>
        <w:rPr>
          <w:szCs w:val="24"/>
        </w:rPr>
      </w:pPr>
      <w:r>
        <w:rPr>
          <w:szCs w:val="24"/>
        </w:rPr>
        <w:t>(   ) Emenda Parlamentar.</w:t>
      </w:r>
    </w:p>
    <w:p xmlns:wp14="http://schemas.microsoft.com/office/word/2010/wordml" w:rsidRPr="001B2858" w:rsidR="00482131" w:rsidP="00482131" w:rsidRDefault="00482131" w14:paraId="2FA85E17" wp14:textId="77777777">
      <w:pPr>
        <w:rPr>
          <w:szCs w:val="24"/>
        </w:rPr>
      </w:pPr>
      <w:r w:rsidRPr="001B2858">
        <w:rPr>
          <w:szCs w:val="24"/>
        </w:rPr>
        <w:t xml:space="preserve">Nomear os programas e Instituições: </w:t>
      </w:r>
    </w:p>
    <w:p xmlns:wp14="http://schemas.microsoft.com/office/word/2010/wordml" w:rsidRPr="001B2858" w:rsidR="00482131" w:rsidP="00482131" w:rsidRDefault="00482131" w14:paraId="23E794CF" wp14:textId="77777777">
      <w:pPr>
        <w:rPr>
          <w:szCs w:val="24"/>
        </w:rPr>
      </w:pPr>
      <w:r w:rsidRPr="001B2858">
        <w:rPr>
          <w:szCs w:val="24"/>
        </w:rPr>
        <w:t>(   )</w:t>
      </w:r>
      <w:r w:rsidR="00600561">
        <w:rPr>
          <w:szCs w:val="24"/>
        </w:rPr>
        <w:t xml:space="preserve"> </w:t>
      </w:r>
      <w:r w:rsidRPr="001B2858">
        <w:rPr>
          <w:szCs w:val="24"/>
        </w:rPr>
        <w:t>Recurso da iniciativa privada, captação por lei de financiamento, patrocínio, entre outros.</w:t>
      </w:r>
    </w:p>
    <w:p xmlns:wp14="http://schemas.microsoft.com/office/word/2010/wordml" w:rsidRPr="001B2858" w:rsidR="00482131" w:rsidP="00482131" w:rsidRDefault="00482131" w14:paraId="2B28A9BA" wp14:textId="77777777">
      <w:pPr>
        <w:rPr>
          <w:szCs w:val="24"/>
        </w:rPr>
      </w:pPr>
      <w:r w:rsidRPr="001B2858">
        <w:rPr>
          <w:szCs w:val="24"/>
        </w:rPr>
        <w:t>Nomear os programas e Empresas:</w:t>
      </w:r>
    </w:p>
    <w:p xmlns:wp14="http://schemas.microsoft.com/office/word/2010/wordml" w:rsidRPr="001B2858" w:rsidR="00482131" w:rsidP="00482131" w:rsidRDefault="00482131" w14:paraId="244BCC24" wp14:textId="77777777">
      <w:pPr>
        <w:rPr>
          <w:szCs w:val="24"/>
        </w:rPr>
      </w:pPr>
      <w:r w:rsidRPr="001B2858">
        <w:rPr>
          <w:szCs w:val="24"/>
        </w:rPr>
        <w:t>(   ) Evento/Projeto sem custo direto realizado em cooperação técnica.</w:t>
      </w:r>
    </w:p>
    <w:p xmlns:wp14="http://schemas.microsoft.com/office/word/2010/wordml" w:rsidRPr="001B2858" w:rsidR="00482131" w:rsidP="00482131" w:rsidRDefault="002164CF" w14:paraId="42709A07" wp14:textId="77777777">
      <w:pPr>
        <w:rPr>
          <w:szCs w:val="24"/>
        </w:rPr>
      </w:pPr>
      <w:r>
        <w:rPr>
          <w:b/>
          <w:sz w:val="24"/>
          <w:szCs w:val="24"/>
        </w:rPr>
        <w:t>10</w:t>
      </w:r>
      <w:r w:rsidRPr="005C1BFC" w:rsidR="00AD0B47">
        <w:rPr>
          <w:b/>
          <w:sz w:val="24"/>
          <w:szCs w:val="24"/>
        </w:rPr>
        <w:t xml:space="preserve">. Finalidade </w:t>
      </w:r>
      <w:r w:rsidRPr="005C1BFC" w:rsidR="003319F8">
        <w:rPr>
          <w:b/>
          <w:sz w:val="24"/>
          <w:szCs w:val="24"/>
        </w:rPr>
        <w:t xml:space="preserve">financeira </w:t>
      </w:r>
      <w:r w:rsidRPr="005C1BFC" w:rsidR="00AD0B47">
        <w:rPr>
          <w:b/>
          <w:sz w:val="24"/>
          <w:szCs w:val="24"/>
        </w:rPr>
        <w:t>do</w:t>
      </w:r>
      <w:r w:rsidRPr="005C1BFC" w:rsidR="001B2858">
        <w:rPr>
          <w:b/>
          <w:sz w:val="24"/>
          <w:szCs w:val="24"/>
        </w:rPr>
        <w:t xml:space="preserve"> evento.  </w:t>
      </w:r>
      <w:r w:rsidRPr="001B2858" w:rsidR="001B2858">
        <w:rPr>
          <w:szCs w:val="24"/>
        </w:rPr>
        <w:t xml:space="preserve">(   ) Sem fins lucrativos  </w:t>
      </w:r>
      <w:r w:rsidRPr="001B2858" w:rsidR="00AD0B47">
        <w:rPr>
          <w:szCs w:val="24"/>
        </w:rPr>
        <w:t>(   ) Com finalidade de lucro</w:t>
      </w:r>
    </w:p>
    <w:p xmlns:wp14="http://schemas.microsoft.com/office/word/2010/wordml" w:rsidRPr="001B2858" w:rsidR="003319F8" w:rsidP="00482131" w:rsidRDefault="003319F8" w14:paraId="7F233CBF" wp14:textId="77777777">
      <w:pPr>
        <w:rPr>
          <w:szCs w:val="24"/>
        </w:rPr>
      </w:pPr>
      <w:r w:rsidRPr="005C1BFC">
        <w:rPr>
          <w:b/>
          <w:sz w:val="24"/>
          <w:szCs w:val="24"/>
        </w:rPr>
        <w:t>11. Haverá autoridades presentes no evento?</w:t>
      </w:r>
      <w:r w:rsidRPr="005C1BFC" w:rsidR="001B2858">
        <w:rPr>
          <w:b/>
          <w:sz w:val="24"/>
          <w:szCs w:val="24"/>
        </w:rPr>
        <w:t xml:space="preserve"> </w:t>
      </w:r>
      <w:r w:rsidRPr="005C1BFC">
        <w:rPr>
          <w:b/>
          <w:sz w:val="24"/>
          <w:szCs w:val="24"/>
        </w:rPr>
        <w:t xml:space="preserve"> </w:t>
      </w:r>
      <w:r w:rsidRPr="001B2858">
        <w:rPr>
          <w:szCs w:val="24"/>
        </w:rPr>
        <w:t>(   )Sim</w:t>
      </w:r>
      <w:r w:rsidRPr="001B2858" w:rsidR="001B2858">
        <w:rPr>
          <w:szCs w:val="24"/>
        </w:rPr>
        <w:t xml:space="preserve">  </w:t>
      </w:r>
      <w:r w:rsidRPr="001B2858">
        <w:rPr>
          <w:szCs w:val="24"/>
        </w:rPr>
        <w:tab/>
      </w:r>
      <w:r w:rsidRPr="001B2858">
        <w:rPr>
          <w:szCs w:val="24"/>
        </w:rPr>
        <w:t>(   ) Não</w:t>
      </w:r>
    </w:p>
    <w:p xmlns:wp14="http://schemas.microsoft.com/office/word/2010/wordml" w:rsidR="003319F8" w:rsidP="00482131" w:rsidRDefault="003319F8" w14:paraId="740FCE7C" wp14:textId="77777777">
      <w:pPr>
        <w:rPr>
          <w:szCs w:val="24"/>
        </w:rPr>
      </w:pPr>
      <w:r w:rsidRPr="001B2858">
        <w:rPr>
          <w:szCs w:val="24"/>
        </w:rPr>
        <w:t>Nominar possível presença de autoridades:</w:t>
      </w:r>
    </w:p>
    <w:p xmlns:wp14="http://schemas.microsoft.com/office/word/2010/wordml" w:rsidRPr="005C1BFC" w:rsidR="00AD0B47" w:rsidP="00482131" w:rsidRDefault="00AD0B47" w14:paraId="06B517E9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1</w:t>
      </w:r>
      <w:r w:rsidRPr="005C1BFC" w:rsidR="003319F8">
        <w:rPr>
          <w:b/>
          <w:sz w:val="24"/>
          <w:szCs w:val="24"/>
        </w:rPr>
        <w:t>2</w:t>
      </w:r>
      <w:r w:rsidRPr="005C1BFC">
        <w:rPr>
          <w:b/>
          <w:sz w:val="24"/>
          <w:szCs w:val="24"/>
        </w:rPr>
        <w:t>. Plano de mídia (indicar meios de comunicação e promoção do evento/projeto):</w:t>
      </w:r>
    </w:p>
    <w:p xmlns:wp14="http://schemas.microsoft.com/office/word/2010/wordml" w:rsidRPr="005C1BFC" w:rsidR="005C1BFC" w:rsidP="00482131" w:rsidRDefault="005C1BFC" w14:paraId="75EAD799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13. Contrapartidas oferecidas ao Sesc:</w:t>
      </w:r>
    </w:p>
    <w:p xmlns:wp14="http://schemas.microsoft.com/office/word/2010/wordml" w:rsidRPr="005C1BFC" w:rsidR="00AD0B47" w:rsidP="00482131" w:rsidRDefault="00AD0B47" w14:paraId="4C6BAE8C" wp14:textId="77777777">
      <w:pPr>
        <w:rPr>
          <w:b/>
          <w:sz w:val="24"/>
          <w:szCs w:val="24"/>
        </w:rPr>
      </w:pPr>
      <w:r w:rsidRPr="005C1BFC">
        <w:rPr>
          <w:b/>
          <w:sz w:val="24"/>
          <w:szCs w:val="24"/>
        </w:rPr>
        <w:t>1</w:t>
      </w:r>
      <w:r w:rsidRPr="005C1BFC" w:rsidR="005C1BFC">
        <w:rPr>
          <w:b/>
          <w:sz w:val="24"/>
          <w:szCs w:val="24"/>
        </w:rPr>
        <w:t>4</w:t>
      </w:r>
      <w:r w:rsidRPr="005C1BFC">
        <w:rPr>
          <w:b/>
          <w:sz w:val="24"/>
          <w:szCs w:val="24"/>
        </w:rPr>
        <w:t xml:space="preserve">. </w:t>
      </w:r>
      <w:r w:rsidRPr="005C1BFC" w:rsidR="003319F8">
        <w:rPr>
          <w:b/>
          <w:sz w:val="24"/>
          <w:szCs w:val="24"/>
        </w:rPr>
        <w:t xml:space="preserve">Indicar e quantificar </w:t>
      </w:r>
      <w:r w:rsidRPr="005C1BFC" w:rsidR="00DA2F98">
        <w:rPr>
          <w:b/>
          <w:sz w:val="24"/>
          <w:szCs w:val="24"/>
        </w:rPr>
        <w:t>o</w:t>
      </w:r>
      <w:r w:rsidRPr="005C1BFC" w:rsidR="003319F8">
        <w:rPr>
          <w:b/>
          <w:sz w:val="24"/>
          <w:szCs w:val="24"/>
        </w:rPr>
        <w:t xml:space="preserve"> apoio requerido ao SESC:</w:t>
      </w:r>
    </w:p>
    <w:p xmlns:wp14="http://schemas.microsoft.com/office/word/2010/wordml" w:rsidR="005C1BFC" w:rsidP="00482131" w:rsidRDefault="005C1BFC" w14:paraId="02EB378F" wp14:textId="77777777">
      <w:pPr>
        <w:rPr>
          <w:b/>
          <w:szCs w:val="24"/>
        </w:rPr>
      </w:pPr>
    </w:p>
    <w:p xmlns:wp14="http://schemas.microsoft.com/office/word/2010/wordml" w:rsidR="005C1BFC" w:rsidP="00482131" w:rsidRDefault="005C1BFC" w14:paraId="3E53ADB8" wp14:textId="77777777">
      <w:pPr>
        <w:rPr>
          <w:b/>
          <w:szCs w:val="24"/>
        </w:rPr>
      </w:pPr>
      <w:r>
        <w:rPr>
          <w:b/>
          <w:szCs w:val="24"/>
        </w:rPr>
        <w:t>Data e assinatura do proponente:_________________________________________________</w:t>
      </w:r>
    </w:p>
    <w:p xmlns:wp14="http://schemas.microsoft.com/office/word/2010/wordml" w:rsidR="003319F8" w:rsidP="00ED05DC" w:rsidRDefault="003319F8" w14:paraId="6A05A809" wp14:textId="77777777">
      <w:pPr>
        <w:ind w:left="720"/>
        <w:jc w:val="both"/>
        <w:rPr>
          <w:b/>
          <w:sz w:val="18"/>
          <w:szCs w:val="24"/>
          <w:u w:val="single"/>
        </w:rPr>
      </w:pPr>
    </w:p>
    <w:p xmlns:wp14="http://schemas.microsoft.com/office/word/2010/wordml" w:rsidR="00EA1391" w:rsidP="00ED05DC" w:rsidRDefault="00EA1391" w14:paraId="7CDA7446" wp14:textId="77777777">
      <w:pPr>
        <w:ind w:left="720"/>
        <w:jc w:val="both"/>
        <w:rPr>
          <w:b/>
          <w:sz w:val="18"/>
          <w:szCs w:val="24"/>
          <w:u w:val="single"/>
        </w:rPr>
      </w:pPr>
      <w:r w:rsidRPr="00ED05DC">
        <w:rPr>
          <w:b/>
          <w:sz w:val="18"/>
          <w:szCs w:val="24"/>
          <w:u w:val="single"/>
        </w:rPr>
        <w:t>Condições gerais:</w:t>
      </w:r>
    </w:p>
    <w:p xmlns:wp14="http://schemas.microsoft.com/office/word/2010/wordml" w:rsidR="00273E2F" w:rsidP="00453C6C" w:rsidRDefault="002164CF" w14:paraId="3948E9DB" wp14:textId="77777777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sz w:val="18"/>
          <w:szCs w:val="24"/>
        </w:rPr>
      </w:pPr>
      <w:r>
        <w:rPr>
          <w:sz w:val="18"/>
          <w:szCs w:val="24"/>
        </w:rPr>
        <w:t>A</w:t>
      </w:r>
      <w:r w:rsidR="00DA2F98">
        <w:rPr>
          <w:sz w:val="18"/>
          <w:szCs w:val="24"/>
        </w:rPr>
        <w:t xml:space="preserve">s solicitações </w:t>
      </w:r>
      <w:r>
        <w:rPr>
          <w:sz w:val="18"/>
          <w:szCs w:val="24"/>
        </w:rPr>
        <w:t xml:space="preserve">serão válidas se </w:t>
      </w:r>
      <w:r w:rsidR="00DA2F98">
        <w:rPr>
          <w:sz w:val="18"/>
          <w:szCs w:val="24"/>
        </w:rPr>
        <w:t>encami</w:t>
      </w:r>
      <w:r w:rsidR="00453C6C">
        <w:rPr>
          <w:sz w:val="18"/>
          <w:szCs w:val="24"/>
        </w:rPr>
        <w:t>nhadas ao Sesc com, no mínimo 45</w:t>
      </w:r>
      <w:r w:rsidR="00DA2F98">
        <w:rPr>
          <w:sz w:val="18"/>
          <w:szCs w:val="24"/>
        </w:rPr>
        <w:t xml:space="preserve"> dias de antecedência à realização do </w:t>
      </w:r>
      <w:r w:rsidR="00563DD9">
        <w:rPr>
          <w:sz w:val="18"/>
          <w:szCs w:val="24"/>
        </w:rPr>
        <w:t>evento;</w:t>
      </w:r>
    </w:p>
    <w:p xmlns:wp14="http://schemas.microsoft.com/office/word/2010/wordml" w:rsidR="00563DD9" w:rsidP="00563DD9" w:rsidRDefault="00563DD9" w14:paraId="5A39BBE3" wp14:textId="77777777">
      <w:pPr>
        <w:tabs>
          <w:tab w:val="left" w:pos="284"/>
        </w:tabs>
        <w:spacing w:after="0"/>
        <w:jc w:val="both"/>
        <w:rPr>
          <w:sz w:val="18"/>
          <w:szCs w:val="24"/>
        </w:rPr>
      </w:pPr>
    </w:p>
    <w:p xmlns:wp14="http://schemas.microsoft.com/office/word/2010/wordml" w:rsidR="00DA2F98" w:rsidP="00453C6C" w:rsidRDefault="00563DD9" w14:paraId="3C62D386" wp14:textId="77777777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sz w:val="18"/>
          <w:szCs w:val="24"/>
        </w:rPr>
      </w:pPr>
      <w:r>
        <w:rPr>
          <w:sz w:val="18"/>
          <w:szCs w:val="24"/>
        </w:rPr>
        <w:t>Solicitações com menos de 10 dias da realização do evento serão desconsideradas;</w:t>
      </w:r>
    </w:p>
    <w:p xmlns:wp14="http://schemas.microsoft.com/office/word/2010/wordml" w:rsidRPr="00563DD9" w:rsidR="00563DD9" w:rsidP="00563DD9" w:rsidRDefault="00563DD9" w14:paraId="41C8F396" wp14:textId="77777777">
      <w:pPr>
        <w:tabs>
          <w:tab w:val="left" w:pos="284"/>
        </w:tabs>
        <w:spacing w:after="0"/>
        <w:jc w:val="both"/>
        <w:rPr>
          <w:sz w:val="18"/>
          <w:szCs w:val="24"/>
        </w:rPr>
      </w:pPr>
    </w:p>
    <w:p xmlns:wp14="http://schemas.microsoft.com/office/word/2010/wordml" w:rsidR="00245DDF" w:rsidP="00453C6C" w:rsidRDefault="00245DDF" w14:paraId="6B089F17" wp14:textId="77777777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24"/>
        </w:rPr>
      </w:pPr>
      <w:r w:rsidRPr="00CD252A">
        <w:rPr>
          <w:sz w:val="18"/>
          <w:szCs w:val="24"/>
        </w:rPr>
        <w:t>Em caso de</w:t>
      </w:r>
      <w:r w:rsidR="00AD62EB">
        <w:rPr>
          <w:sz w:val="18"/>
          <w:szCs w:val="24"/>
        </w:rPr>
        <w:t xml:space="preserve"> utilização da logomarca do Sesc</w:t>
      </w:r>
      <w:r w:rsidRPr="00CD252A">
        <w:rPr>
          <w:sz w:val="18"/>
          <w:szCs w:val="24"/>
        </w:rPr>
        <w:t xml:space="preserve"> em peças promocionais, esta deve ser fornecida pela Assessoria de </w:t>
      </w:r>
      <w:r w:rsidR="001B2858">
        <w:rPr>
          <w:sz w:val="18"/>
          <w:szCs w:val="24"/>
        </w:rPr>
        <w:t>Comunicação do Sesc DF</w:t>
      </w:r>
      <w:r w:rsidRPr="00CD252A">
        <w:rPr>
          <w:sz w:val="18"/>
          <w:szCs w:val="24"/>
        </w:rPr>
        <w:t xml:space="preserve"> e aplicada de forma previamente combinada com a </w:t>
      </w:r>
      <w:r w:rsidRPr="00CD252A" w:rsidR="00A925AE">
        <w:rPr>
          <w:sz w:val="18"/>
          <w:szCs w:val="24"/>
        </w:rPr>
        <w:t xml:space="preserve">referida </w:t>
      </w:r>
      <w:r w:rsidRPr="00CD252A">
        <w:rPr>
          <w:sz w:val="18"/>
          <w:szCs w:val="24"/>
        </w:rPr>
        <w:t>Assessoria.</w:t>
      </w:r>
      <w:r w:rsidRPr="00CD252A" w:rsidR="006B528C">
        <w:rPr>
          <w:sz w:val="18"/>
          <w:szCs w:val="24"/>
        </w:rPr>
        <w:t xml:space="preserve"> A utilização da logomarca </w:t>
      </w:r>
      <w:r w:rsidRPr="00CD252A" w:rsidR="00374C94">
        <w:rPr>
          <w:sz w:val="18"/>
          <w:szCs w:val="24"/>
        </w:rPr>
        <w:t>é obrigatória</w:t>
      </w:r>
      <w:r w:rsidRPr="00CD252A" w:rsidR="001B2858">
        <w:rPr>
          <w:sz w:val="18"/>
          <w:szCs w:val="24"/>
        </w:rPr>
        <w:t xml:space="preserve"> </w:t>
      </w:r>
      <w:r w:rsidRPr="00CD252A" w:rsidR="006B528C">
        <w:rPr>
          <w:sz w:val="18"/>
          <w:szCs w:val="24"/>
        </w:rPr>
        <w:t>quando houver algum tipo de apoio por p</w:t>
      </w:r>
      <w:r w:rsidR="00DA2F98">
        <w:rPr>
          <w:sz w:val="18"/>
          <w:szCs w:val="24"/>
        </w:rPr>
        <w:t>arte do SESC;</w:t>
      </w:r>
    </w:p>
    <w:p xmlns:wp14="http://schemas.microsoft.com/office/word/2010/wordml" w:rsidRPr="001B2858" w:rsidR="00AD62EB" w:rsidP="00453C6C" w:rsidRDefault="00AD62EB" w14:paraId="138322BD" wp14:textId="77777777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18"/>
          <w:szCs w:val="18"/>
          <w:u w:val="single"/>
        </w:rPr>
      </w:pPr>
      <w:r w:rsidRPr="001B2858">
        <w:rPr>
          <w:sz w:val="18"/>
          <w:szCs w:val="18"/>
        </w:rPr>
        <w:t>Este formulário deve ser preenchido atentan</w:t>
      </w:r>
      <w:r w:rsidR="00DA2F98">
        <w:rPr>
          <w:sz w:val="18"/>
          <w:szCs w:val="18"/>
        </w:rPr>
        <w:t xml:space="preserve">do a todos os </w:t>
      </w:r>
      <w:r w:rsidR="00245CC4">
        <w:rPr>
          <w:sz w:val="18"/>
          <w:szCs w:val="18"/>
        </w:rPr>
        <w:t>itens</w:t>
      </w:r>
      <w:r w:rsidR="00DA2F98">
        <w:rPr>
          <w:sz w:val="18"/>
          <w:szCs w:val="18"/>
        </w:rPr>
        <w:t xml:space="preserve"> solicitados;</w:t>
      </w:r>
      <w:r w:rsidRPr="001B2858">
        <w:rPr>
          <w:sz w:val="18"/>
          <w:szCs w:val="18"/>
        </w:rPr>
        <w:t xml:space="preserve"> </w:t>
      </w:r>
    </w:p>
    <w:p xmlns:wp14="http://schemas.microsoft.com/office/word/2010/wordml" w:rsidRPr="005C1BFC" w:rsidR="00C920AA" w:rsidP="00453C6C" w:rsidRDefault="00C920AA" w14:paraId="5A4ED209" wp14:textId="77777777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18"/>
          <w:szCs w:val="18"/>
          <w:u w:val="single"/>
        </w:rPr>
      </w:pPr>
      <w:r w:rsidRPr="001B2858">
        <w:rPr>
          <w:sz w:val="18"/>
          <w:szCs w:val="18"/>
        </w:rPr>
        <w:t xml:space="preserve">O Sesc irá </w:t>
      </w:r>
      <w:r w:rsidRPr="001B2858" w:rsidR="001B2858">
        <w:rPr>
          <w:sz w:val="18"/>
          <w:szCs w:val="18"/>
        </w:rPr>
        <w:t xml:space="preserve">supervisionar a instalação, montagem, manuseio, utilização e desmontagem de recursos </w:t>
      </w:r>
      <w:r w:rsidRPr="002817EE" w:rsidR="001B2858">
        <w:rPr>
          <w:sz w:val="18"/>
          <w:szCs w:val="18"/>
        </w:rPr>
        <w:t>materiais e equipamentos próprios, de forma a assegurar a adequada utilização dos recursos</w:t>
      </w:r>
      <w:r w:rsidR="005C1BFC">
        <w:rPr>
          <w:sz w:val="18"/>
          <w:szCs w:val="18"/>
        </w:rPr>
        <w:t>;</w:t>
      </w:r>
    </w:p>
    <w:p xmlns:wp14="http://schemas.microsoft.com/office/word/2010/wordml" w:rsidRPr="00453C6C" w:rsidR="005C1BFC" w:rsidP="00453C6C" w:rsidRDefault="005C1BFC" w14:paraId="7C4ADF51" wp14:textId="77777777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O proponente será responsável pela obtenção do Alvará Eventual e taxas de ECAD e demais liberações conforme legislação vigente. </w:t>
      </w:r>
    </w:p>
    <w:p xmlns:wp14="http://schemas.microsoft.com/office/word/2010/wordml" w:rsidRPr="002817EE" w:rsidR="00453C6C" w:rsidP="00453C6C" w:rsidRDefault="00453C6C" w14:paraId="285A5B5E" wp14:textId="77777777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>Ficará a critério da direção regional analisar, excepcionalmente, solicitações inferiores a 45 dias.</w:t>
      </w:r>
    </w:p>
    <w:p xmlns:wp14="http://schemas.microsoft.com/office/word/2010/wordml" w:rsidRPr="002817EE" w:rsidR="002817EE" w:rsidP="002817EE" w:rsidRDefault="002817EE" w14:paraId="72A3D3EC" wp14:textId="77777777">
      <w:pPr>
        <w:tabs>
          <w:tab w:val="left" w:pos="284"/>
        </w:tabs>
        <w:jc w:val="both"/>
        <w:rPr>
          <w:b/>
          <w:sz w:val="18"/>
          <w:szCs w:val="18"/>
          <w:u w:val="single"/>
        </w:rPr>
      </w:pPr>
    </w:p>
    <w:p xmlns:wp14="http://schemas.microsoft.com/office/word/2010/wordml" w:rsidRPr="00444DBD" w:rsidR="00F04BBB" w:rsidP="00E30AD0" w:rsidRDefault="002817EE" w14:paraId="193F88F0" wp14:textId="77777777">
      <w:pPr>
        <w:numPr>
          <w:ilvl w:val="0"/>
          <w:numId w:val="4"/>
        </w:numPr>
        <w:jc w:val="both"/>
        <w:rPr>
          <w:b/>
          <w:sz w:val="20"/>
          <w:szCs w:val="24"/>
        </w:rPr>
      </w:pPr>
      <w:r w:rsidRPr="00444DBD">
        <w:rPr>
          <w:b/>
          <w:sz w:val="20"/>
          <w:szCs w:val="24"/>
        </w:rPr>
        <w:t>Parecer</w:t>
      </w:r>
      <w:r w:rsidRPr="00444DBD" w:rsidR="00F04BBB">
        <w:rPr>
          <w:b/>
          <w:sz w:val="20"/>
          <w:szCs w:val="24"/>
        </w:rPr>
        <w:t xml:space="preserve"> técnico </w:t>
      </w:r>
      <w:r w:rsidRPr="00444DBD">
        <w:rPr>
          <w:b/>
          <w:sz w:val="20"/>
          <w:szCs w:val="24"/>
        </w:rPr>
        <w:t>da Coordenação</w:t>
      </w:r>
      <w:r w:rsidRPr="00444DBD" w:rsidR="00F04BBB">
        <w:rPr>
          <w:b/>
          <w:sz w:val="20"/>
          <w:szCs w:val="24"/>
        </w:rPr>
        <w:t>:</w:t>
      </w:r>
      <w:r w:rsidRPr="00444DBD" w:rsidR="00DA2F98">
        <w:rPr>
          <w:b/>
          <w:sz w:val="20"/>
          <w:szCs w:val="24"/>
        </w:rPr>
        <w:t xml:space="preserve"> </w:t>
      </w:r>
      <w:r w:rsidR="00444DBD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>(   ) Favorável</w:t>
      </w:r>
      <w:r w:rsidRPr="00444DBD" w:rsidR="00DA2F98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>(   ) Desfavorável</w:t>
      </w:r>
    </w:p>
    <w:p xmlns:wp14="http://schemas.microsoft.com/office/word/2010/wordml" w:rsidRPr="00444DBD" w:rsidR="00DA2F98" w:rsidP="00DA2F98" w:rsidRDefault="00DA2F98" w14:paraId="3C5EED5F" wp14:textId="77777777">
      <w:pPr>
        <w:ind w:left="720"/>
        <w:jc w:val="both"/>
        <w:rPr>
          <w:b/>
          <w:sz w:val="20"/>
          <w:szCs w:val="24"/>
        </w:rPr>
      </w:pPr>
      <w:r w:rsidRPr="00444DBD">
        <w:rPr>
          <w:b/>
          <w:sz w:val="20"/>
          <w:szCs w:val="24"/>
        </w:rPr>
        <w:t>Considerações, se houver:</w:t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</w:p>
    <w:p xmlns:wp14="http://schemas.microsoft.com/office/word/2010/wordml" w:rsidRPr="00444DBD" w:rsidR="002817EE" w:rsidP="002817EE" w:rsidRDefault="002817EE" w14:paraId="0D0B940D" wp14:textId="77777777">
      <w:pPr>
        <w:jc w:val="both"/>
        <w:rPr>
          <w:sz w:val="20"/>
          <w:szCs w:val="24"/>
        </w:rPr>
      </w:pPr>
    </w:p>
    <w:p xmlns:wp14="http://schemas.microsoft.com/office/word/2010/wordml" w:rsidRPr="00444DBD" w:rsidR="00DA2F98" w:rsidP="00DA2F98" w:rsidRDefault="00F04BBB" w14:paraId="282DC803" wp14:textId="77777777">
      <w:pPr>
        <w:numPr>
          <w:ilvl w:val="0"/>
          <w:numId w:val="4"/>
        </w:numPr>
        <w:jc w:val="both"/>
        <w:rPr>
          <w:b/>
          <w:sz w:val="20"/>
          <w:szCs w:val="24"/>
        </w:rPr>
      </w:pPr>
      <w:r w:rsidRPr="00444DBD">
        <w:rPr>
          <w:b/>
          <w:sz w:val="20"/>
          <w:szCs w:val="24"/>
        </w:rPr>
        <w:t xml:space="preserve">Parecer </w:t>
      </w:r>
      <w:r w:rsidRPr="00444DBD" w:rsidR="00C9641B">
        <w:rPr>
          <w:b/>
          <w:sz w:val="20"/>
          <w:szCs w:val="24"/>
        </w:rPr>
        <w:t xml:space="preserve">da </w:t>
      </w:r>
      <w:r w:rsidRPr="00444DBD" w:rsidR="002817EE">
        <w:rPr>
          <w:b/>
          <w:sz w:val="20"/>
          <w:szCs w:val="24"/>
        </w:rPr>
        <w:t>Direção de área</w:t>
      </w:r>
      <w:r w:rsidRPr="00444DBD" w:rsidR="00C9641B">
        <w:rPr>
          <w:b/>
          <w:sz w:val="20"/>
          <w:szCs w:val="24"/>
        </w:rPr>
        <w:t>:</w:t>
      </w:r>
      <w:r w:rsidRPr="00444DBD" w:rsidR="00DA2F98">
        <w:rPr>
          <w:b/>
          <w:sz w:val="20"/>
          <w:szCs w:val="24"/>
        </w:rPr>
        <w:t xml:space="preserve">  (   ) Favorável</w:t>
      </w:r>
      <w:r w:rsidRPr="00444DBD" w:rsidR="00DA2F98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>(   ) Desfavorável</w:t>
      </w:r>
    </w:p>
    <w:p xmlns:wp14="http://schemas.microsoft.com/office/word/2010/wordml" w:rsidRPr="00444DBD" w:rsidR="00F04BBB" w:rsidP="00DA2F98" w:rsidRDefault="00DA2F98" w14:paraId="0A3C65FD" wp14:textId="77777777">
      <w:pPr>
        <w:ind w:left="720"/>
        <w:jc w:val="both"/>
        <w:rPr>
          <w:b/>
          <w:sz w:val="20"/>
          <w:szCs w:val="24"/>
        </w:rPr>
      </w:pPr>
      <w:r w:rsidRPr="00444DBD">
        <w:rPr>
          <w:b/>
          <w:sz w:val="20"/>
          <w:szCs w:val="24"/>
        </w:rPr>
        <w:t>Considerações, se houver:</w:t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  <w:r w:rsidRPr="00444DBD">
        <w:rPr>
          <w:b/>
          <w:sz w:val="20"/>
          <w:szCs w:val="24"/>
        </w:rPr>
        <w:tab/>
      </w:r>
    </w:p>
    <w:p xmlns:wp14="http://schemas.microsoft.com/office/word/2010/wordml" w:rsidRPr="00444DBD" w:rsidR="002817EE" w:rsidP="002817EE" w:rsidRDefault="002817EE" w14:paraId="0E27B00A" wp14:textId="77777777">
      <w:pPr>
        <w:pStyle w:val="ListParagraph"/>
        <w:rPr>
          <w:sz w:val="20"/>
          <w:szCs w:val="24"/>
        </w:rPr>
      </w:pPr>
    </w:p>
    <w:p xmlns:wp14="http://schemas.microsoft.com/office/word/2010/wordml" w:rsidRPr="00444DBD" w:rsidR="00DA2F98" w:rsidP="00DA2F98" w:rsidRDefault="00F04BBB" w14:paraId="448B44FD" wp14:textId="77777777">
      <w:pPr>
        <w:numPr>
          <w:ilvl w:val="0"/>
          <w:numId w:val="4"/>
        </w:numPr>
        <w:jc w:val="both"/>
        <w:rPr>
          <w:b/>
          <w:sz w:val="20"/>
          <w:szCs w:val="24"/>
        </w:rPr>
      </w:pPr>
      <w:r w:rsidRPr="00444DBD">
        <w:rPr>
          <w:b/>
          <w:sz w:val="20"/>
          <w:szCs w:val="24"/>
        </w:rPr>
        <w:t xml:space="preserve">Parecer da </w:t>
      </w:r>
      <w:r w:rsidRPr="00444DBD" w:rsidR="00C9641B">
        <w:rPr>
          <w:b/>
          <w:sz w:val="20"/>
          <w:szCs w:val="24"/>
        </w:rPr>
        <w:t>Direção Regional:</w:t>
      </w:r>
      <w:r w:rsidRPr="00444DBD" w:rsidR="00DA2F98">
        <w:rPr>
          <w:b/>
          <w:sz w:val="20"/>
          <w:szCs w:val="24"/>
        </w:rPr>
        <w:t xml:space="preserve"> </w:t>
      </w:r>
      <w:r w:rsidR="00444DBD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>(   ) Favorável</w:t>
      </w:r>
      <w:r w:rsidRPr="00444DBD" w:rsidR="00DA2F98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ab/>
      </w:r>
      <w:r w:rsidRPr="00444DBD" w:rsidR="00DA2F98">
        <w:rPr>
          <w:b/>
          <w:sz w:val="20"/>
          <w:szCs w:val="24"/>
        </w:rPr>
        <w:t>(   ) Desfavorável</w:t>
      </w:r>
    </w:p>
    <w:p xmlns:wp14="http://schemas.microsoft.com/office/word/2010/wordml" w:rsidRPr="00444DBD" w:rsidR="00335719" w:rsidP="00C9641B" w:rsidRDefault="00245CC4" w14:paraId="1024DA6C" wp14:textId="77777777">
      <w:pPr>
        <w:ind w:left="720"/>
        <w:jc w:val="both"/>
        <w:rPr>
          <w:sz w:val="20"/>
          <w:szCs w:val="24"/>
        </w:rPr>
      </w:pPr>
      <w:r w:rsidRPr="00444DBD">
        <w:rPr>
          <w:b/>
          <w:sz w:val="20"/>
          <w:szCs w:val="24"/>
        </w:rPr>
        <w:t>Considerações, se houver:</w:t>
      </w:r>
    </w:p>
    <w:sectPr w:rsidRPr="00444DBD" w:rsidR="00335719" w:rsidSect="00600561">
      <w:headerReference w:type="default" r:id="rId11"/>
      <w:pgSz w:w="11906" w:h="16838" w:orient="portrait"/>
      <w:pgMar w:top="1843" w:right="282" w:bottom="426" w:left="709" w:header="708" w:footer="708" w:gutter="0"/>
      <w:cols w:space="708"/>
      <w:docGrid w:linePitch="360"/>
      <w:footerReference w:type="default" r:id="R354806675bc44d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7193B" w:rsidP="002D5E82" w:rsidRDefault="0027193B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7193B" w:rsidP="002D5E82" w:rsidRDefault="0027193B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4AB490F4" w:rsidTr="4AB490F4" w14:paraId="628259DE">
      <w:trPr>
        <w:trHeight w:val="300"/>
      </w:trPr>
      <w:tc>
        <w:tcPr>
          <w:tcW w:w="3635" w:type="dxa"/>
          <w:tcMar/>
        </w:tcPr>
        <w:p w:rsidR="4AB490F4" w:rsidP="4AB490F4" w:rsidRDefault="4AB490F4" w14:paraId="7E85D28B" w14:textId="5727F696">
          <w:pPr>
            <w:pStyle w:val="Header"/>
            <w:bidi w:val="0"/>
            <w:ind w:left="-115"/>
            <w:jc w:val="left"/>
          </w:pPr>
        </w:p>
      </w:tc>
      <w:tc>
        <w:tcPr>
          <w:tcW w:w="3635" w:type="dxa"/>
          <w:tcMar/>
        </w:tcPr>
        <w:p w:rsidR="4AB490F4" w:rsidP="4AB490F4" w:rsidRDefault="4AB490F4" w14:paraId="63342F61" w14:textId="088DB2DF">
          <w:pPr>
            <w:pStyle w:val="Header"/>
            <w:bidi w:val="0"/>
            <w:jc w:val="center"/>
          </w:pPr>
        </w:p>
      </w:tc>
      <w:tc>
        <w:tcPr>
          <w:tcW w:w="3635" w:type="dxa"/>
          <w:tcMar/>
        </w:tcPr>
        <w:p w:rsidR="4AB490F4" w:rsidP="4AB490F4" w:rsidRDefault="4AB490F4" w14:paraId="64F38FD4" w14:textId="4FE0756E">
          <w:pPr>
            <w:pStyle w:val="Header"/>
            <w:bidi w:val="0"/>
            <w:ind w:right="-115"/>
            <w:jc w:val="right"/>
          </w:pPr>
        </w:p>
      </w:tc>
    </w:tr>
  </w:tbl>
  <w:p w:rsidR="4AB490F4" w:rsidP="4AB490F4" w:rsidRDefault="4AB490F4" w14:paraId="35472829" w14:textId="4EAA082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7193B" w:rsidP="002D5E82" w:rsidRDefault="0027193B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7193B" w:rsidP="002D5E82" w:rsidRDefault="0027193B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D5E82" w:rsidRDefault="007B7AA1" w14:paraId="4B94D5A5" wp14:textId="77777777">
    <w:pPr>
      <w:pStyle w:val="Header"/>
    </w:pPr>
    <w:r>
      <w:rPr>
        <w:noProof/>
      </w:rPr>
      <w:pict w14:anchorId="156F12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m 1" style="position:absolute;margin-left:375.75pt;margin-top:-4.25pt;width:151.15pt;height:39.7pt;z-index:251657728;visibility:visible;mso-wrap-edited:f;mso-width-relative:margin;mso-height-relative:margin" alt="Uma imagem contendo desenho&#10;&#10;Descrição gerada automaticamente" o:spid="_x0000_s1025" type="#_x0000_t75">
          <v:imagedata o:title="Uma imagem contendo desenho&#10;&#10;Descrição gerada automaticamente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FD3"/>
    <w:multiLevelType w:val="hybridMultilevel"/>
    <w:tmpl w:val="C396FB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51B1"/>
    <w:multiLevelType w:val="hybridMultilevel"/>
    <w:tmpl w:val="53AA0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83785"/>
    <w:multiLevelType w:val="hybridMultilevel"/>
    <w:tmpl w:val="F724D2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672293"/>
    <w:multiLevelType w:val="hybridMultilevel"/>
    <w:tmpl w:val="4CC0CBF0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9D25192"/>
    <w:multiLevelType w:val="hybridMultilevel"/>
    <w:tmpl w:val="4DA404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4E8"/>
    <w:rsid w:val="00005A7C"/>
    <w:rsid w:val="0001450E"/>
    <w:rsid w:val="00023BF7"/>
    <w:rsid w:val="00033D1E"/>
    <w:rsid w:val="00040A62"/>
    <w:rsid w:val="00075DD5"/>
    <w:rsid w:val="000873D5"/>
    <w:rsid w:val="00091406"/>
    <w:rsid w:val="000926CC"/>
    <w:rsid w:val="000B770D"/>
    <w:rsid w:val="000C7E32"/>
    <w:rsid w:val="000F00B6"/>
    <w:rsid w:val="000F5BFE"/>
    <w:rsid w:val="00164A6A"/>
    <w:rsid w:val="001740E7"/>
    <w:rsid w:val="00197892"/>
    <w:rsid w:val="001B2858"/>
    <w:rsid w:val="001B6BA2"/>
    <w:rsid w:val="001F18E8"/>
    <w:rsid w:val="00202446"/>
    <w:rsid w:val="002164CF"/>
    <w:rsid w:val="00224A89"/>
    <w:rsid w:val="00245CC4"/>
    <w:rsid w:val="00245DDF"/>
    <w:rsid w:val="002541EE"/>
    <w:rsid w:val="0027193B"/>
    <w:rsid w:val="00273E2F"/>
    <w:rsid w:val="00275350"/>
    <w:rsid w:val="002817EE"/>
    <w:rsid w:val="002A621D"/>
    <w:rsid w:val="002B2D79"/>
    <w:rsid w:val="002D4E6A"/>
    <w:rsid w:val="002D5E82"/>
    <w:rsid w:val="002E1307"/>
    <w:rsid w:val="003064E8"/>
    <w:rsid w:val="00312060"/>
    <w:rsid w:val="003319F8"/>
    <w:rsid w:val="00335719"/>
    <w:rsid w:val="0036516F"/>
    <w:rsid w:val="00367F2E"/>
    <w:rsid w:val="00374C94"/>
    <w:rsid w:val="003D4335"/>
    <w:rsid w:val="003E1E6E"/>
    <w:rsid w:val="003E44ED"/>
    <w:rsid w:val="003F6508"/>
    <w:rsid w:val="0040139B"/>
    <w:rsid w:val="00412A54"/>
    <w:rsid w:val="00420815"/>
    <w:rsid w:val="00421959"/>
    <w:rsid w:val="00424E41"/>
    <w:rsid w:val="00434E2E"/>
    <w:rsid w:val="00444DBD"/>
    <w:rsid w:val="00453C6C"/>
    <w:rsid w:val="00453D80"/>
    <w:rsid w:val="00482131"/>
    <w:rsid w:val="004B4788"/>
    <w:rsid w:val="004E108B"/>
    <w:rsid w:val="004F0D73"/>
    <w:rsid w:val="005163B0"/>
    <w:rsid w:val="00563DD9"/>
    <w:rsid w:val="005A378F"/>
    <w:rsid w:val="005C1BFC"/>
    <w:rsid w:val="005C74F3"/>
    <w:rsid w:val="005D2679"/>
    <w:rsid w:val="005D4206"/>
    <w:rsid w:val="005F3C88"/>
    <w:rsid w:val="00600561"/>
    <w:rsid w:val="00607B55"/>
    <w:rsid w:val="00686E96"/>
    <w:rsid w:val="00693319"/>
    <w:rsid w:val="006A3944"/>
    <w:rsid w:val="006B528C"/>
    <w:rsid w:val="006B5A4A"/>
    <w:rsid w:val="006C42FB"/>
    <w:rsid w:val="006D5713"/>
    <w:rsid w:val="007173A8"/>
    <w:rsid w:val="0073548D"/>
    <w:rsid w:val="00786182"/>
    <w:rsid w:val="00786CA8"/>
    <w:rsid w:val="007964D9"/>
    <w:rsid w:val="007B7AA1"/>
    <w:rsid w:val="007C4606"/>
    <w:rsid w:val="00826E07"/>
    <w:rsid w:val="00827F0E"/>
    <w:rsid w:val="008360BF"/>
    <w:rsid w:val="008463A2"/>
    <w:rsid w:val="00884F6A"/>
    <w:rsid w:val="00887173"/>
    <w:rsid w:val="008C26C6"/>
    <w:rsid w:val="00917220"/>
    <w:rsid w:val="009372A2"/>
    <w:rsid w:val="00940A5E"/>
    <w:rsid w:val="00964E52"/>
    <w:rsid w:val="009763E1"/>
    <w:rsid w:val="009B334B"/>
    <w:rsid w:val="009D4D91"/>
    <w:rsid w:val="00A02127"/>
    <w:rsid w:val="00A07607"/>
    <w:rsid w:val="00A23DD0"/>
    <w:rsid w:val="00A2582D"/>
    <w:rsid w:val="00A56C2E"/>
    <w:rsid w:val="00A75885"/>
    <w:rsid w:val="00A8194C"/>
    <w:rsid w:val="00A819DA"/>
    <w:rsid w:val="00A925AE"/>
    <w:rsid w:val="00A9357D"/>
    <w:rsid w:val="00AD0B47"/>
    <w:rsid w:val="00AD62EB"/>
    <w:rsid w:val="00AE3AED"/>
    <w:rsid w:val="00B356E9"/>
    <w:rsid w:val="00B41A33"/>
    <w:rsid w:val="00B41FA9"/>
    <w:rsid w:val="00BE1FE1"/>
    <w:rsid w:val="00BE2A80"/>
    <w:rsid w:val="00C00676"/>
    <w:rsid w:val="00C14BE6"/>
    <w:rsid w:val="00C432A9"/>
    <w:rsid w:val="00C70155"/>
    <w:rsid w:val="00C920AA"/>
    <w:rsid w:val="00C9641B"/>
    <w:rsid w:val="00CD252A"/>
    <w:rsid w:val="00CD3FC1"/>
    <w:rsid w:val="00CE8517"/>
    <w:rsid w:val="00D03778"/>
    <w:rsid w:val="00D1075B"/>
    <w:rsid w:val="00D375AD"/>
    <w:rsid w:val="00D53105"/>
    <w:rsid w:val="00D53A00"/>
    <w:rsid w:val="00D551A9"/>
    <w:rsid w:val="00D64BB8"/>
    <w:rsid w:val="00D66C79"/>
    <w:rsid w:val="00D82921"/>
    <w:rsid w:val="00DA2631"/>
    <w:rsid w:val="00DA2F98"/>
    <w:rsid w:val="00DA4DFF"/>
    <w:rsid w:val="00DF1AD3"/>
    <w:rsid w:val="00E30AD0"/>
    <w:rsid w:val="00E56056"/>
    <w:rsid w:val="00E76615"/>
    <w:rsid w:val="00E844EC"/>
    <w:rsid w:val="00E970C6"/>
    <w:rsid w:val="00EA1391"/>
    <w:rsid w:val="00ED05DC"/>
    <w:rsid w:val="00F04BBB"/>
    <w:rsid w:val="00F26F78"/>
    <w:rsid w:val="00F30F8C"/>
    <w:rsid w:val="00F437FF"/>
    <w:rsid w:val="00F908F6"/>
    <w:rsid w:val="00FB5778"/>
    <w:rsid w:val="00FC7592"/>
    <w:rsid w:val="00FF593B"/>
    <w:rsid w:val="03EC64D5"/>
    <w:rsid w:val="07FDA741"/>
    <w:rsid w:val="20CF8CD6"/>
    <w:rsid w:val="34427314"/>
    <w:rsid w:val="4405E5F6"/>
    <w:rsid w:val="4785BBEF"/>
    <w:rsid w:val="4AB490F4"/>
    <w:rsid w:val="551D03CB"/>
    <w:rsid w:val="644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07D8FF0"/>
  <w15:chartTrackingRefBased/>
  <w15:docId w15:val="{44A9AEDC-7F15-4DF1-BAB4-3B6AAA4311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4BE6"/>
    <w:pPr>
      <w:spacing w:after="200" w:line="276" w:lineRule="auto"/>
    </w:pPr>
    <w:rPr>
      <w:sz w:val="22"/>
      <w:szCs w:val="22"/>
      <w:lang w:val="pt-B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E82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D5E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5E82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D5E8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D5E82"/>
    <w:rPr>
      <w:rFonts w:ascii="Tahoma" w:hAnsi="Tahoma" w:cs="Tahoma"/>
      <w:sz w:val="16"/>
      <w:szCs w:val="16"/>
      <w:lang w:eastAsia="en-US"/>
    </w:rPr>
  </w:style>
  <w:style w:type="character" w:styleId="apple-converted-space" w:customStyle="1">
    <w:name w:val="apple-converted-space"/>
    <w:basedOn w:val="DefaultParagraphFont"/>
    <w:rsid w:val="00A23DD0"/>
  </w:style>
  <w:style w:type="character" w:styleId="il" w:customStyle="1">
    <w:name w:val="il"/>
    <w:basedOn w:val="DefaultParagraphFont"/>
    <w:rsid w:val="00A23DD0"/>
  </w:style>
  <w:style w:type="paragraph" w:styleId="ListParagraph">
    <w:name w:val="List Paragraph"/>
    <w:basedOn w:val="Normal"/>
    <w:uiPriority w:val="34"/>
    <w:qFormat/>
    <w:rsid w:val="002817EE"/>
    <w:pPr>
      <w:ind w:left="708"/>
    </w:pPr>
  </w:style>
  <w:style w:type="character" w:styleId="Hyperlink">
    <w:name w:val="Hyperlink"/>
    <w:uiPriority w:val="99"/>
    <w:unhideWhenUsed/>
    <w:rsid w:val="008360BF"/>
    <w:rPr>
      <w:color w:val="0563C1"/>
      <w:u w:val="single"/>
    </w:rPr>
  </w:style>
  <w:style w:type="character" w:styleId="Strong">
    <w:name w:val="Strong"/>
    <w:uiPriority w:val="22"/>
    <w:qFormat/>
    <w:rsid w:val="008360BF"/>
    <w:rPr>
      <w:b/>
      <w:bCs/>
    </w:rPr>
  </w:style>
  <w:style w:type="table" w:styleId="TableGrid">
    <w:name w:val="Table Grid"/>
    <w:basedOn w:val="TableNormal"/>
    <w:uiPriority w:val="59"/>
    <w:rsid w:val="008360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 w:customStyle="1">
    <w:name w:val="Menção Pendente"/>
    <w:uiPriority w:val="99"/>
    <w:semiHidden/>
    <w:unhideWhenUsed/>
    <w:rsid w:val="0001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gestaodocumental@sescdf.com.br" TargetMode="External" Id="R2d6611da4c704413" /><Relationship Type="http://schemas.openxmlformats.org/officeDocument/2006/relationships/footer" Target="footer.xml" Id="R354806675bc44d8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8DA543A2B4F45BD0FAC1E3F55C0F5" ma:contentTypeVersion="0" ma:contentTypeDescription="Crie um novo documento." ma:contentTypeScope="" ma:versionID="b8bcb5cfa01ee67b577c2972102410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6ef69629d416aa98e6fb37d0104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36C36-0DA3-469E-ABCE-45B78BD3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CB037-D1FF-FE4E-BC3E-328C7CDEA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258CD-8B18-4DCF-9F5D-32C3A7E35F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Solicitação de pauta nos Espaços Culturais do SESC</dc:title>
  <dc:subject/>
  <dc:creator>julianas</dc:creator>
  <keywords/>
  <lastModifiedBy>Wallison Nascimento de Oliveira - 7586</lastModifiedBy>
  <revision>3</revision>
  <lastPrinted>2022-08-16T08:16:00.0000000Z</lastPrinted>
  <dcterms:created xsi:type="dcterms:W3CDTF">2026-01-09T17:42:00.0000000Z</dcterms:created>
  <dcterms:modified xsi:type="dcterms:W3CDTF">2026-01-09T17:49:23.4481925Z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0x01010032D47F35BABD3A40959AFB3586FDF4AE</vt:lpwstr>
  </property>
</Properties>
</file>